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outlineLvl w:val="1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2025年火炬科技成果直通车暨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“百园百校万企”成果转化对接行动工作方案（模板）</w:t>
      </w:r>
    </w:p>
    <w:p>
      <w:pPr>
        <w:spacing w:line="600" w:lineRule="exact"/>
        <w:rPr>
          <w:rFonts w:hint="eastAsia" w:ascii="Times New Roman" w:hAnsi="Times New Roman"/>
          <w:sz w:val="28"/>
          <w:szCs w:val="28"/>
          <w:lang w:eastAsia="zh-CN"/>
        </w:rPr>
      </w:pPr>
    </w:p>
    <w:p>
      <w:pPr>
        <w:spacing w:line="600" w:lineRule="exact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  <w:lang w:eastAsia="zh-CN"/>
        </w:rPr>
        <w:t>承办单位</w:t>
      </w:r>
      <w:r>
        <w:rPr>
          <w:rFonts w:hint="eastAsia" w:ascii="Times New Roman" w:hAnsi="Times New Roman"/>
          <w:sz w:val="28"/>
          <w:szCs w:val="28"/>
        </w:rPr>
        <w:t>：</w:t>
      </w:r>
      <w:r>
        <w:rPr>
          <w:rFonts w:hint="eastAsia" w:ascii="Times New Roman" w:hAnsi="Times New Roman"/>
          <w:sz w:val="28"/>
          <w:szCs w:val="28"/>
          <w:lang w:eastAsia="zh-CN"/>
        </w:rPr>
        <w:t>（加盖公章）</w:t>
      </w:r>
      <w:r>
        <w:rPr>
          <w:rFonts w:hint="eastAsia" w:ascii="Times New Roman" w:hAnsi="Times New Roman"/>
          <w:sz w:val="28"/>
          <w:szCs w:val="28"/>
        </w:rPr>
        <w:t xml:space="preserve">      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/>
          <w:sz w:val="28"/>
          <w:szCs w:val="28"/>
        </w:rPr>
        <w:t xml:space="preserve">  联系人：        手机：</w:t>
      </w:r>
    </w:p>
    <w:tbl>
      <w:tblPr>
        <w:tblStyle w:val="5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2825"/>
        <w:gridCol w:w="1417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8999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一、总体思路与目标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8999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二、必要性与基础优势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8999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三、</w:t>
            </w: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组织架构与责任分工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8999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四、支撑保障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8999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五、活动安排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2670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活动时间</w:t>
            </w:r>
          </w:p>
        </w:tc>
        <w:tc>
          <w:tcPr>
            <w:tcW w:w="6329" w:type="dxa"/>
            <w:gridSpan w:val="3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2025年12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月底前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完成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670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活动地点</w:t>
            </w:r>
          </w:p>
        </w:tc>
        <w:tc>
          <w:tcPr>
            <w:tcW w:w="2825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活动规模</w:t>
            </w:r>
          </w:p>
        </w:tc>
        <w:tc>
          <w:tcPr>
            <w:tcW w:w="2087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2670" w:type="dxa"/>
            <w:vAlign w:val="center"/>
          </w:tcPr>
          <w:p>
            <w:pP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活动主题</w:t>
            </w:r>
          </w:p>
        </w:tc>
        <w:tc>
          <w:tcPr>
            <w:tcW w:w="6329" w:type="dxa"/>
            <w:gridSpan w:val="3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2670" w:type="dxa"/>
            <w:vAlign w:val="center"/>
          </w:tcPr>
          <w:p>
            <w:pP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主要参与单位</w:t>
            </w:r>
          </w:p>
        </w:tc>
        <w:tc>
          <w:tcPr>
            <w:tcW w:w="6329" w:type="dxa"/>
            <w:gridSpan w:val="3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2" w:hRule="atLeast"/>
        </w:trPr>
        <w:tc>
          <w:tcPr>
            <w:tcW w:w="2670" w:type="dxa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活动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日程安排</w:t>
            </w:r>
          </w:p>
        </w:tc>
        <w:tc>
          <w:tcPr>
            <w:tcW w:w="6329" w:type="dxa"/>
            <w:gridSpan w:val="3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y1u5d9AAAAAC&#10;AQAADwAAAAAAAAABACAAAAAiAAAAZHJzL2Rvd25yZXYueG1sUEsBAhQAFAAAAAgAh07iQCD3KRqy&#10;AQAASAMAAA4AAAAAAAAAAQAgAAAAHw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A0AE4"/>
    <w:rsid w:val="301A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2025-06-03T07:58:00Z</dcterms:created>
  <dc:creator>Chen</dc:creator>
  <cp:lastModifiedBy>Chen</cp:lastModifiedBy>
  <dcterms:modified xsi:type="dcterms:W3CDTF">2025-06-03T07:59:09Z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